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61E" w:rsidRPr="004E4595" w:rsidRDefault="00CC661E" w:rsidP="00CC661E">
      <w:pPr>
        <w:tabs>
          <w:tab w:val="left" w:pos="1155"/>
        </w:tabs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  <w:lang w:val="en-US"/>
        </w:rPr>
      </w:pPr>
      <w:r>
        <w:rPr>
          <w:rFonts w:ascii="Arial" w:hAnsi="Arial" w:cs="Arial"/>
          <w:b/>
          <w:sz w:val="20"/>
          <w:szCs w:val="20"/>
          <w:u w:val="single"/>
          <w:lang w:val="en-US"/>
        </w:rPr>
        <w:t>INFORME N° 00</w:t>
      </w:r>
      <w:r w:rsidR="00667678">
        <w:rPr>
          <w:rFonts w:ascii="Arial" w:hAnsi="Arial" w:cs="Arial"/>
          <w:b/>
          <w:sz w:val="20"/>
          <w:szCs w:val="20"/>
          <w:u w:val="single"/>
          <w:lang w:val="en-US"/>
        </w:rPr>
        <w:t xml:space="preserve">1 </w:t>
      </w:r>
      <w:r>
        <w:rPr>
          <w:rFonts w:ascii="Arial" w:hAnsi="Arial" w:cs="Arial"/>
          <w:b/>
          <w:sz w:val="20"/>
          <w:szCs w:val="20"/>
          <w:u w:val="single"/>
          <w:lang w:val="en-US"/>
        </w:rPr>
        <w:t>-</w:t>
      </w:r>
      <w:r w:rsidR="00667678">
        <w:rPr>
          <w:rFonts w:ascii="Arial" w:hAnsi="Arial" w:cs="Arial"/>
          <w:b/>
          <w:sz w:val="20"/>
          <w:szCs w:val="20"/>
          <w:u w:val="single"/>
          <w:lang w:val="en-US"/>
        </w:rPr>
        <w:t xml:space="preserve"> </w:t>
      </w:r>
      <w:r>
        <w:rPr>
          <w:rFonts w:ascii="Arial" w:hAnsi="Arial" w:cs="Arial"/>
          <w:b/>
          <w:sz w:val="20"/>
          <w:szCs w:val="20"/>
          <w:u w:val="single"/>
          <w:lang w:val="en-US"/>
        </w:rPr>
        <w:t>2023</w:t>
      </w:r>
      <w:r w:rsidRPr="004E4595">
        <w:rPr>
          <w:rFonts w:ascii="Arial" w:hAnsi="Arial" w:cs="Arial"/>
          <w:b/>
          <w:sz w:val="20"/>
          <w:szCs w:val="20"/>
          <w:u w:val="single"/>
          <w:lang w:val="en-US"/>
        </w:rPr>
        <w:t>-GOB</w:t>
      </w:r>
      <w:r w:rsidR="00667678">
        <w:rPr>
          <w:rFonts w:ascii="Arial" w:hAnsi="Arial" w:cs="Arial"/>
          <w:b/>
          <w:sz w:val="20"/>
          <w:szCs w:val="20"/>
          <w:u w:val="single"/>
          <w:lang w:val="en-US"/>
        </w:rPr>
        <w:t>-REG-HVCA-GRDS/DREH-UGEL-H-/HSC</w:t>
      </w:r>
    </w:p>
    <w:p w:rsidR="00CC661E" w:rsidRPr="004E4595" w:rsidRDefault="00CC661E" w:rsidP="00CC661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  <w:r w:rsidRPr="004E4595">
        <w:rPr>
          <w:rFonts w:ascii="Arial" w:hAnsi="Arial" w:cs="Arial"/>
          <w:sz w:val="20"/>
          <w:szCs w:val="20"/>
        </w:rPr>
        <w:t xml:space="preserve">A </w:t>
      </w:r>
      <w:r w:rsidRPr="004E4595">
        <w:rPr>
          <w:rFonts w:ascii="Arial" w:hAnsi="Arial" w:cs="Arial"/>
          <w:sz w:val="20"/>
          <w:szCs w:val="20"/>
        </w:rPr>
        <w:tab/>
        <w:t xml:space="preserve">           </w:t>
      </w:r>
      <w:proofErr w:type="gramStart"/>
      <w:r w:rsidRPr="004E4595">
        <w:rPr>
          <w:rFonts w:ascii="Arial" w:hAnsi="Arial" w:cs="Arial"/>
          <w:sz w:val="20"/>
          <w:szCs w:val="20"/>
        </w:rPr>
        <w:t xml:space="preserve">  :</w:t>
      </w:r>
      <w:proofErr w:type="gramEnd"/>
      <w:r w:rsidRPr="004E4595">
        <w:rPr>
          <w:rFonts w:ascii="Arial" w:hAnsi="Arial" w:cs="Arial"/>
          <w:sz w:val="20"/>
          <w:szCs w:val="20"/>
        </w:rPr>
        <w:t xml:space="preserve"> </w:t>
      </w:r>
      <w:r w:rsidRPr="004E4595">
        <w:rPr>
          <w:rFonts w:ascii="Arial" w:eastAsia="Times New Roman" w:hAnsi="Arial" w:cs="Arial"/>
          <w:b/>
          <w:sz w:val="20"/>
          <w:szCs w:val="20"/>
          <w:lang w:val="es-ES" w:eastAsia="es-ES"/>
        </w:rPr>
        <w:t>Lic. BEATRIZ QUISPE HUAMÁN</w:t>
      </w:r>
    </w:p>
    <w:p w:rsidR="00CC661E" w:rsidRPr="004E4595" w:rsidRDefault="00CC661E" w:rsidP="00CC661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  <w:r w:rsidRPr="004E4595">
        <w:rPr>
          <w:rFonts w:ascii="Arial" w:eastAsia="Times New Roman" w:hAnsi="Arial" w:cs="Arial"/>
          <w:sz w:val="20"/>
          <w:szCs w:val="20"/>
          <w:lang w:val="es-ES" w:eastAsia="es-ES"/>
        </w:rPr>
        <w:tab/>
      </w:r>
      <w:r w:rsidRPr="004E4595">
        <w:rPr>
          <w:rFonts w:ascii="Arial" w:eastAsia="Times New Roman" w:hAnsi="Arial" w:cs="Arial"/>
          <w:sz w:val="20"/>
          <w:szCs w:val="20"/>
          <w:lang w:val="es-ES" w:eastAsia="es-ES"/>
        </w:rPr>
        <w:tab/>
        <w:t xml:space="preserve">  Jefe del Área de Gestión Pedagógica de la UGEL</w:t>
      </w:r>
      <w:r w:rsidRPr="004E4595">
        <w:rPr>
          <w:rFonts w:ascii="Arial" w:eastAsia="Times New Roman" w:hAnsi="Arial" w:cs="Arial"/>
          <w:b/>
          <w:sz w:val="20"/>
          <w:szCs w:val="20"/>
          <w:lang w:val="es-ES" w:eastAsia="es-ES"/>
        </w:rPr>
        <w:t xml:space="preserve"> </w:t>
      </w:r>
    </w:p>
    <w:p w:rsidR="00CC661E" w:rsidRPr="004E4595" w:rsidRDefault="00CC661E" w:rsidP="00CC661E">
      <w:pPr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val="es-ES" w:eastAsia="es-ES"/>
        </w:rPr>
      </w:pPr>
      <w:r w:rsidRPr="004E4595">
        <w:rPr>
          <w:rFonts w:ascii="Arial" w:eastAsia="Times New Roman" w:hAnsi="Arial" w:cs="Arial"/>
          <w:sz w:val="20"/>
          <w:szCs w:val="20"/>
          <w:lang w:val="es-ES" w:eastAsia="es-ES"/>
        </w:rPr>
        <w:tab/>
      </w:r>
      <w:r w:rsidRPr="004E4595">
        <w:rPr>
          <w:rFonts w:ascii="Arial" w:eastAsia="Times New Roman" w:hAnsi="Arial" w:cs="Arial"/>
          <w:sz w:val="20"/>
          <w:szCs w:val="20"/>
          <w:lang w:val="es-ES" w:eastAsia="es-ES"/>
        </w:rPr>
        <w:tab/>
        <w:t xml:space="preserve">  </w:t>
      </w:r>
      <w:r w:rsidRPr="004E4595">
        <w:rPr>
          <w:rFonts w:ascii="Arial" w:eastAsia="Times New Roman" w:hAnsi="Arial" w:cs="Arial"/>
          <w:sz w:val="20"/>
          <w:szCs w:val="20"/>
          <w:u w:val="single"/>
          <w:lang w:val="es-ES" w:eastAsia="es-ES"/>
        </w:rPr>
        <w:t>HUAYTARÁ</w:t>
      </w:r>
      <w:r w:rsidRPr="004E4595">
        <w:rPr>
          <w:rFonts w:ascii="Arial" w:eastAsia="Times New Roman" w:hAnsi="Arial" w:cs="Arial"/>
          <w:sz w:val="20"/>
          <w:szCs w:val="20"/>
          <w:lang w:val="es-ES" w:eastAsia="es-ES"/>
        </w:rPr>
        <w:t xml:space="preserve">                              </w:t>
      </w:r>
    </w:p>
    <w:p w:rsidR="00CC661E" w:rsidRPr="004E4595" w:rsidRDefault="00CC661E" w:rsidP="00CC661E">
      <w:pPr>
        <w:tabs>
          <w:tab w:val="left" w:pos="1155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CC661E" w:rsidRPr="004E4595" w:rsidRDefault="00CC661E" w:rsidP="00CC661E">
      <w:pPr>
        <w:tabs>
          <w:tab w:val="left" w:pos="1418"/>
          <w:tab w:val="left" w:pos="156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E4595">
        <w:rPr>
          <w:rFonts w:ascii="Arial" w:hAnsi="Arial" w:cs="Arial"/>
          <w:sz w:val="20"/>
          <w:szCs w:val="20"/>
        </w:rPr>
        <w:t xml:space="preserve">DE </w:t>
      </w:r>
      <w:r w:rsidRPr="004E4595">
        <w:rPr>
          <w:rFonts w:ascii="Arial" w:hAnsi="Arial" w:cs="Arial"/>
          <w:sz w:val="20"/>
          <w:szCs w:val="20"/>
        </w:rPr>
        <w:tab/>
        <w:t xml:space="preserve">: </w:t>
      </w:r>
      <w:r>
        <w:rPr>
          <w:rFonts w:ascii="Arial" w:hAnsi="Arial" w:cs="Arial"/>
          <w:sz w:val="20"/>
          <w:szCs w:val="20"/>
        </w:rPr>
        <w:t>HUGO SAAVEDRA CABALLERO</w:t>
      </w:r>
      <w:r w:rsidRPr="004E4595">
        <w:rPr>
          <w:rFonts w:ascii="Arial" w:hAnsi="Arial" w:cs="Arial"/>
          <w:sz w:val="20"/>
          <w:szCs w:val="20"/>
        </w:rPr>
        <w:t xml:space="preserve"> </w:t>
      </w:r>
    </w:p>
    <w:p w:rsidR="00CC661E" w:rsidRDefault="00CC661E" w:rsidP="00CC661E">
      <w:pPr>
        <w:tabs>
          <w:tab w:val="left" w:pos="1418"/>
          <w:tab w:val="left" w:pos="156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4E4595"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t xml:space="preserve">                   Especialista</w:t>
      </w:r>
      <w:r w:rsidRPr="004E4595">
        <w:rPr>
          <w:rFonts w:ascii="Arial" w:hAnsi="Arial" w:cs="Arial"/>
          <w:sz w:val="20"/>
          <w:szCs w:val="20"/>
        </w:rPr>
        <w:t xml:space="preserve"> en educación </w:t>
      </w:r>
    </w:p>
    <w:p w:rsidR="00CC661E" w:rsidRPr="004E4595" w:rsidRDefault="00CC661E" w:rsidP="00CC661E">
      <w:pPr>
        <w:tabs>
          <w:tab w:val="left" w:pos="1418"/>
          <w:tab w:val="left" w:pos="156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CC661E" w:rsidRDefault="00CC661E" w:rsidP="00CC661E">
      <w:pPr>
        <w:tabs>
          <w:tab w:val="left" w:pos="1418"/>
          <w:tab w:val="left" w:pos="1560"/>
        </w:tabs>
        <w:spacing w:after="0" w:line="240" w:lineRule="auto"/>
        <w:ind w:left="1560" w:right="-143" w:hanging="1560"/>
        <w:jc w:val="both"/>
        <w:rPr>
          <w:rFonts w:ascii="Arial" w:hAnsi="Arial" w:cs="Arial"/>
          <w:sz w:val="20"/>
          <w:szCs w:val="20"/>
        </w:rPr>
      </w:pPr>
      <w:r w:rsidRPr="004E4595">
        <w:rPr>
          <w:rFonts w:ascii="Arial" w:hAnsi="Arial" w:cs="Arial"/>
          <w:sz w:val="20"/>
          <w:szCs w:val="20"/>
        </w:rPr>
        <w:t xml:space="preserve">ASUNTO         </w:t>
      </w:r>
      <w:r w:rsidRPr="004E4595">
        <w:rPr>
          <w:rFonts w:ascii="Arial" w:hAnsi="Arial" w:cs="Arial"/>
          <w:sz w:val="20"/>
          <w:szCs w:val="20"/>
        </w:rPr>
        <w:tab/>
        <w:t xml:space="preserve">: </w:t>
      </w:r>
      <w:r>
        <w:rPr>
          <w:rFonts w:ascii="Arial" w:hAnsi="Arial" w:cs="Arial"/>
          <w:sz w:val="20"/>
          <w:szCs w:val="20"/>
        </w:rPr>
        <w:t xml:space="preserve">Informe </w:t>
      </w:r>
      <w:r>
        <w:rPr>
          <w:rFonts w:ascii="Arial" w:hAnsi="Arial" w:cs="Arial"/>
          <w:sz w:val="20"/>
          <w:szCs w:val="20"/>
        </w:rPr>
        <w:t>de cumplimiento de actividades realizadas los meses de enero y de febrero del 2022 de los Formadores Tutores ratificados del nivel primaria y secundaria.</w:t>
      </w:r>
    </w:p>
    <w:p w:rsidR="00CC661E" w:rsidRDefault="00CC661E" w:rsidP="00CC661E">
      <w:pPr>
        <w:tabs>
          <w:tab w:val="left" w:pos="1418"/>
          <w:tab w:val="left" w:pos="1560"/>
        </w:tabs>
        <w:spacing w:after="0" w:line="240" w:lineRule="auto"/>
        <w:ind w:left="1560" w:right="-143" w:hanging="156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es-ES_tradnl" w:eastAsia="es-ES_tradnl"/>
        </w:rPr>
      </w:pPr>
    </w:p>
    <w:p w:rsidR="00CC661E" w:rsidRDefault="00CC661E" w:rsidP="00CC661E">
      <w:pPr>
        <w:tabs>
          <w:tab w:val="left" w:pos="1418"/>
          <w:tab w:val="left" w:pos="1560"/>
        </w:tabs>
        <w:spacing w:after="0" w:line="240" w:lineRule="auto"/>
        <w:ind w:left="1560" w:right="-143" w:hanging="156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20"/>
          <w:szCs w:val="20"/>
        </w:rPr>
        <w:t>REFERENCIA  :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18"/>
          <w:szCs w:val="18"/>
        </w:rPr>
        <w:t>INFORME N° 101-2023/MINEDU-GRDS-DREH-UGEL-H-AGA/P</w:t>
      </w:r>
    </w:p>
    <w:p w:rsidR="00CC661E" w:rsidRPr="004E4595" w:rsidRDefault="00CC661E" w:rsidP="00CC661E">
      <w:pPr>
        <w:tabs>
          <w:tab w:val="left" w:pos="1418"/>
          <w:tab w:val="left" w:pos="1560"/>
        </w:tabs>
        <w:spacing w:after="0" w:line="240" w:lineRule="auto"/>
        <w:ind w:left="1560" w:right="-143" w:hanging="1560"/>
        <w:jc w:val="both"/>
        <w:rPr>
          <w:rFonts w:ascii="Arial" w:hAnsi="Arial" w:cs="Arial"/>
          <w:sz w:val="20"/>
          <w:szCs w:val="20"/>
        </w:rPr>
      </w:pPr>
    </w:p>
    <w:p w:rsidR="00CC661E" w:rsidRPr="004E4595" w:rsidRDefault="00CC661E" w:rsidP="00CC661E">
      <w:pPr>
        <w:tabs>
          <w:tab w:val="left" w:pos="1155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4E4595">
        <w:rPr>
          <w:rFonts w:ascii="Arial" w:hAnsi="Arial" w:cs="Arial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ECHA</w:t>
      </w:r>
      <w:r>
        <w:rPr>
          <w:rFonts w:ascii="Arial" w:hAnsi="Arial" w:cs="Arial"/>
          <w:sz w:val="20"/>
          <w:szCs w:val="20"/>
        </w:rPr>
        <w:tab/>
        <w:t xml:space="preserve">   </w:t>
      </w:r>
      <w:proofErr w:type="gramStart"/>
      <w:r>
        <w:rPr>
          <w:rFonts w:ascii="Arial" w:hAnsi="Arial" w:cs="Arial"/>
          <w:sz w:val="20"/>
          <w:szCs w:val="20"/>
        </w:rPr>
        <w:t xml:space="preserve">  </w:t>
      </w:r>
      <w:r w:rsidRPr="004E4595">
        <w:rPr>
          <w:rFonts w:ascii="Arial" w:hAnsi="Arial" w:cs="Arial"/>
          <w:sz w:val="20"/>
          <w:szCs w:val="20"/>
        </w:rPr>
        <w:t>:</w:t>
      </w:r>
      <w:proofErr w:type="gramEnd"/>
      <w:r w:rsidRPr="004E4595">
        <w:rPr>
          <w:rFonts w:ascii="Arial" w:hAnsi="Arial" w:cs="Arial"/>
          <w:sz w:val="20"/>
          <w:szCs w:val="20"/>
        </w:rPr>
        <w:t xml:space="preserve"> Huaytará, </w:t>
      </w:r>
      <w:r>
        <w:rPr>
          <w:rFonts w:ascii="Arial" w:hAnsi="Arial" w:cs="Arial"/>
          <w:sz w:val="20"/>
          <w:szCs w:val="20"/>
        </w:rPr>
        <w:t>14</w:t>
      </w:r>
      <w:r>
        <w:rPr>
          <w:rFonts w:ascii="Arial" w:hAnsi="Arial" w:cs="Arial"/>
          <w:sz w:val="20"/>
          <w:szCs w:val="20"/>
        </w:rPr>
        <w:t xml:space="preserve"> de abril de 2023</w:t>
      </w:r>
    </w:p>
    <w:p w:rsidR="00CC661E" w:rsidRPr="00D34BE6" w:rsidRDefault="00CC661E" w:rsidP="00CC661E">
      <w:pPr>
        <w:tabs>
          <w:tab w:val="left" w:pos="1155"/>
        </w:tabs>
        <w:spacing w:after="0" w:line="360" w:lineRule="auto"/>
      </w:pPr>
      <w:r w:rsidRPr="00D34BE6">
        <w:t xml:space="preserve"> </w:t>
      </w:r>
      <w:r w:rsidRPr="00D34BE6">
        <w:tab/>
        <w:t xml:space="preserve">      -------------------------------------------------------------------------------------------------------</w:t>
      </w:r>
    </w:p>
    <w:p w:rsidR="00CC661E" w:rsidRDefault="00CC661E" w:rsidP="00CC661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ES_tradnl" w:eastAsia="es-ES_tradnl"/>
        </w:rPr>
      </w:pPr>
      <w:r w:rsidRPr="00D34BE6">
        <w:rPr>
          <w:rFonts w:eastAsia="Times New Roman"/>
          <w:lang w:val="es-ES_tradnl" w:eastAsia="es-ES_tradnl"/>
        </w:rPr>
        <w:tab/>
      </w:r>
      <w:r w:rsidRPr="004E4595">
        <w:rPr>
          <w:rFonts w:ascii="Arial" w:eastAsia="Times New Roman" w:hAnsi="Arial" w:cs="Arial"/>
          <w:sz w:val="20"/>
          <w:szCs w:val="20"/>
          <w:lang w:val="es-ES_tradnl" w:eastAsia="es-ES_tradnl"/>
        </w:rPr>
        <w:t xml:space="preserve">               </w:t>
      </w:r>
      <w:r w:rsidRPr="00C54DB5">
        <w:rPr>
          <w:rFonts w:ascii="Arial" w:eastAsia="Times New Roman" w:hAnsi="Arial" w:cs="Arial"/>
          <w:sz w:val="20"/>
          <w:szCs w:val="20"/>
          <w:lang w:val="es-ES_tradnl" w:eastAsia="es-ES_tradnl"/>
        </w:rPr>
        <w:t>Tengo el agrado de dirigirme a usted, en atención al documento de la referencia, para informarle lo siguiente:</w:t>
      </w:r>
    </w:p>
    <w:p w:rsidR="00C54DB5" w:rsidRPr="00C54DB5" w:rsidRDefault="00C54DB5" w:rsidP="00CC661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ES_tradnl" w:eastAsia="es-ES_tradnl"/>
        </w:rPr>
      </w:pPr>
    </w:p>
    <w:p w:rsidR="00CC661E" w:rsidRDefault="00CC661E" w:rsidP="00CC661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lang w:val="es-ES_tradnl" w:eastAsia="es-ES_tradnl"/>
        </w:rPr>
      </w:pPr>
      <w:r w:rsidRPr="00C54DB5">
        <w:rPr>
          <w:rFonts w:ascii="Arial" w:hAnsi="Arial" w:cs="Arial"/>
          <w:b/>
          <w:lang w:val="es-ES_tradnl" w:eastAsia="es-ES_tradnl"/>
        </w:rPr>
        <w:t>ANÁLISIS:</w:t>
      </w:r>
    </w:p>
    <w:p w:rsidR="00C54DB5" w:rsidRPr="00C54DB5" w:rsidRDefault="00C54DB5" w:rsidP="00C54DB5">
      <w:pPr>
        <w:pStyle w:val="Prrafodelista"/>
        <w:ind w:left="1080"/>
        <w:jc w:val="both"/>
        <w:rPr>
          <w:rFonts w:ascii="Arial" w:hAnsi="Arial" w:cs="Arial"/>
          <w:b/>
          <w:lang w:val="es-ES_tradnl" w:eastAsia="es-ES_tradnl"/>
        </w:rPr>
      </w:pPr>
    </w:p>
    <w:p w:rsidR="00CC661E" w:rsidRPr="00C54DB5" w:rsidRDefault="003E4632" w:rsidP="00C54DB5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lang w:val="es-ES_tradnl" w:eastAsia="es-ES_tradnl"/>
        </w:rPr>
      </w:pPr>
      <w:r w:rsidRPr="00C54DB5">
        <w:rPr>
          <w:rFonts w:ascii="Arial" w:hAnsi="Arial" w:cs="Arial"/>
          <w:lang w:val="es-ES_tradnl" w:eastAsia="es-ES_tradnl"/>
        </w:rPr>
        <w:t xml:space="preserve">En función a las normas correspondientes, fueron renovados hasta el 31 de diciembre del 2022, </w:t>
      </w:r>
      <w:r w:rsidR="00CC661E" w:rsidRPr="00C54DB5">
        <w:rPr>
          <w:rFonts w:ascii="Arial" w:hAnsi="Arial" w:cs="Arial"/>
          <w:lang w:val="es-ES_tradnl" w:eastAsia="es-ES_tradnl"/>
        </w:rPr>
        <w:t xml:space="preserve">los siguientes Formadores Tutores del nivel primaria y secundaria: </w:t>
      </w:r>
    </w:p>
    <w:p w:rsidR="00CC661E" w:rsidRPr="00C54DB5" w:rsidRDefault="00CC661E" w:rsidP="00C54DB5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lang w:val="es-ES_tradnl" w:eastAsia="es-ES_tradnl"/>
        </w:rPr>
      </w:pPr>
      <w:r w:rsidRPr="00C54DB5">
        <w:rPr>
          <w:rFonts w:ascii="Arial" w:hAnsi="Arial" w:cs="Arial"/>
          <w:lang w:val="es-ES_tradnl" w:eastAsia="es-ES_tradnl"/>
        </w:rPr>
        <w:t>Jorge Luis Bustamante Ponce</w:t>
      </w:r>
      <w:r w:rsidR="003E4632" w:rsidRPr="00C54DB5">
        <w:rPr>
          <w:rFonts w:ascii="Arial" w:hAnsi="Arial" w:cs="Arial"/>
          <w:lang w:val="es-ES_tradnl" w:eastAsia="es-ES_tradnl"/>
        </w:rPr>
        <w:t xml:space="preserve"> (Formador Tutor Primaria Multigrado)</w:t>
      </w:r>
    </w:p>
    <w:p w:rsidR="00CC661E" w:rsidRPr="00C54DB5" w:rsidRDefault="003E4632" w:rsidP="00CC661E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lang w:val="es-ES_tradnl" w:eastAsia="es-ES_tradnl"/>
        </w:rPr>
      </w:pPr>
      <w:r w:rsidRPr="00C54DB5">
        <w:rPr>
          <w:rFonts w:ascii="Arial" w:hAnsi="Arial" w:cs="Arial"/>
          <w:lang w:val="es-ES_tradnl" w:eastAsia="es-ES_tradnl"/>
        </w:rPr>
        <w:t>Saúl</w:t>
      </w:r>
      <w:r w:rsidR="00CC661E" w:rsidRPr="00C54DB5">
        <w:rPr>
          <w:rFonts w:ascii="Arial" w:hAnsi="Arial" w:cs="Arial"/>
          <w:lang w:val="es-ES_tradnl" w:eastAsia="es-ES_tradnl"/>
        </w:rPr>
        <w:t xml:space="preserve"> </w:t>
      </w:r>
      <w:r w:rsidRPr="00C54DB5">
        <w:rPr>
          <w:rFonts w:ascii="Arial" w:hAnsi="Arial" w:cs="Arial"/>
          <w:lang w:val="es-ES_tradnl" w:eastAsia="es-ES_tradnl"/>
        </w:rPr>
        <w:t>Ramírez</w:t>
      </w:r>
      <w:r w:rsidR="00CC661E" w:rsidRPr="00C54DB5">
        <w:rPr>
          <w:rFonts w:ascii="Arial" w:hAnsi="Arial" w:cs="Arial"/>
          <w:lang w:val="es-ES_tradnl" w:eastAsia="es-ES_tradnl"/>
        </w:rPr>
        <w:t xml:space="preserve"> Tornero</w:t>
      </w:r>
      <w:r w:rsidRPr="00C54DB5">
        <w:rPr>
          <w:rFonts w:ascii="Arial" w:hAnsi="Arial" w:cs="Arial"/>
          <w:lang w:val="es-ES_tradnl" w:eastAsia="es-ES_tradnl"/>
        </w:rPr>
        <w:t xml:space="preserve"> (Formador Tutor Primaria </w:t>
      </w:r>
      <w:r w:rsidR="00CC661E" w:rsidRPr="00C54DB5">
        <w:rPr>
          <w:rFonts w:ascii="Arial" w:hAnsi="Arial" w:cs="Arial"/>
          <w:lang w:val="es-ES_tradnl" w:eastAsia="es-ES_tradnl"/>
        </w:rPr>
        <w:t>EIB</w:t>
      </w:r>
      <w:r w:rsidRPr="00C54DB5">
        <w:rPr>
          <w:rFonts w:ascii="Arial" w:hAnsi="Arial" w:cs="Arial"/>
          <w:lang w:val="es-ES_tradnl" w:eastAsia="es-ES_tradnl"/>
        </w:rPr>
        <w:t>)</w:t>
      </w:r>
    </w:p>
    <w:p w:rsidR="00CC661E" w:rsidRPr="00C54DB5" w:rsidRDefault="003E4632" w:rsidP="00CC661E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lang w:val="es-ES_tradnl" w:eastAsia="es-ES_tradnl"/>
        </w:rPr>
      </w:pPr>
      <w:r w:rsidRPr="00C54DB5">
        <w:rPr>
          <w:rFonts w:ascii="Arial" w:hAnsi="Arial" w:cs="Arial"/>
          <w:lang w:val="es-ES_tradnl" w:eastAsia="es-ES_tradnl"/>
        </w:rPr>
        <w:t>Dina Paola Vasquez Uribe (Formador Tutor Secundaria Comunicación)</w:t>
      </w:r>
    </w:p>
    <w:p w:rsidR="00CC661E" w:rsidRDefault="003E4632" w:rsidP="00CC661E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lang w:val="es-ES_tradnl" w:eastAsia="es-ES_tradnl"/>
        </w:rPr>
      </w:pPr>
      <w:r w:rsidRPr="00C54DB5">
        <w:rPr>
          <w:rFonts w:ascii="Arial" w:hAnsi="Arial" w:cs="Arial"/>
          <w:lang w:val="es-ES_tradnl" w:eastAsia="es-ES_tradnl"/>
        </w:rPr>
        <w:t>Alfredo Soto Jurado (Formador Tutor Secundaria Matemática)</w:t>
      </w:r>
    </w:p>
    <w:p w:rsidR="00C54DB5" w:rsidRPr="00C54DB5" w:rsidRDefault="00C54DB5" w:rsidP="00C54DB5">
      <w:pPr>
        <w:pStyle w:val="Prrafodelista"/>
        <w:ind w:left="1440"/>
        <w:jc w:val="both"/>
        <w:rPr>
          <w:rFonts w:ascii="Arial" w:hAnsi="Arial" w:cs="Arial"/>
          <w:lang w:val="es-ES_tradnl" w:eastAsia="es-ES_tradnl"/>
        </w:rPr>
      </w:pPr>
    </w:p>
    <w:p w:rsidR="003E4632" w:rsidRDefault="003E4632" w:rsidP="00C54DB5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lang w:val="es-ES_tradnl" w:eastAsia="es-ES_tradnl"/>
        </w:rPr>
      </w:pPr>
      <w:r w:rsidRPr="00C54DB5">
        <w:rPr>
          <w:rFonts w:ascii="Arial" w:hAnsi="Arial" w:cs="Arial"/>
          <w:lang w:val="es-ES_tradnl" w:eastAsia="es-ES_tradnl"/>
        </w:rPr>
        <w:t xml:space="preserve">Durante los meses de enero y febrero seguía vigente el escenario de Emergencia Sanitaria </w:t>
      </w:r>
      <w:r w:rsidR="00216F24" w:rsidRPr="00C54DB5">
        <w:rPr>
          <w:rFonts w:ascii="Arial" w:hAnsi="Arial" w:cs="Arial"/>
          <w:lang w:val="es-ES_tradnl" w:eastAsia="es-ES_tradnl"/>
        </w:rPr>
        <w:t>Nacional por lo que se instauró</w:t>
      </w:r>
      <w:r w:rsidRPr="00C54DB5">
        <w:rPr>
          <w:rFonts w:ascii="Arial" w:hAnsi="Arial" w:cs="Arial"/>
          <w:lang w:val="es-ES_tradnl" w:eastAsia="es-ES_tradnl"/>
        </w:rPr>
        <w:t xml:space="preserve"> el trabajo mixto, donde los docentes mencionados</w:t>
      </w:r>
      <w:r w:rsidR="00532C1A" w:rsidRPr="00C54DB5">
        <w:rPr>
          <w:rFonts w:ascii="Arial" w:hAnsi="Arial" w:cs="Arial"/>
          <w:lang w:val="es-ES_tradnl" w:eastAsia="es-ES_tradnl"/>
        </w:rPr>
        <w:t>,</w:t>
      </w:r>
      <w:r w:rsidRPr="00C54DB5">
        <w:rPr>
          <w:rFonts w:ascii="Arial" w:hAnsi="Arial" w:cs="Arial"/>
          <w:lang w:val="es-ES_tradnl" w:eastAsia="es-ES_tradnl"/>
        </w:rPr>
        <w:t xml:space="preserve"> según cronograma socializado desde la Jefatura del área de Gestión Pedagógica</w:t>
      </w:r>
      <w:r w:rsidR="00532C1A" w:rsidRPr="00C54DB5">
        <w:rPr>
          <w:rFonts w:ascii="Arial" w:hAnsi="Arial" w:cs="Arial"/>
          <w:lang w:val="es-ES_tradnl" w:eastAsia="es-ES_tradnl"/>
        </w:rPr>
        <w:t>, tuvieron trabajo presencial y trabajo virtual.</w:t>
      </w:r>
    </w:p>
    <w:p w:rsidR="00C54DB5" w:rsidRPr="00C54DB5" w:rsidRDefault="00C54DB5" w:rsidP="00C54DB5">
      <w:pPr>
        <w:pStyle w:val="Prrafodelista"/>
        <w:ind w:left="720"/>
        <w:jc w:val="both"/>
        <w:rPr>
          <w:rFonts w:ascii="Arial" w:hAnsi="Arial" w:cs="Arial"/>
          <w:lang w:val="es-ES_tradnl" w:eastAsia="es-ES_tradnl"/>
        </w:rPr>
      </w:pPr>
    </w:p>
    <w:p w:rsidR="00C54DB5" w:rsidRPr="00C54DB5" w:rsidRDefault="00216F24" w:rsidP="00C54DB5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lang w:val="es-ES_tradnl" w:eastAsia="es-ES_tradnl"/>
        </w:rPr>
      </w:pPr>
      <w:r w:rsidRPr="00C54DB5">
        <w:rPr>
          <w:rFonts w:ascii="Arial" w:hAnsi="Arial" w:cs="Arial"/>
          <w:lang w:val="es-ES_tradnl" w:eastAsia="es-ES_tradnl"/>
        </w:rPr>
        <w:t>Cada semana, de los meses de enero y febrero, los formadores tutores enviaban sus planificadores, donde se visualizaba las actividades a realizar por cada uno de ellos.</w:t>
      </w:r>
    </w:p>
    <w:p w:rsidR="00C54DB5" w:rsidRPr="00C54DB5" w:rsidRDefault="00C54DB5" w:rsidP="00C54DB5">
      <w:pPr>
        <w:pStyle w:val="Prrafodelista"/>
        <w:ind w:left="720"/>
        <w:jc w:val="both"/>
        <w:rPr>
          <w:rFonts w:ascii="Arial" w:hAnsi="Arial" w:cs="Arial"/>
          <w:lang w:val="es-ES_tradnl" w:eastAsia="es-ES_tradnl"/>
        </w:rPr>
      </w:pPr>
    </w:p>
    <w:p w:rsidR="00C54DB5" w:rsidRDefault="00634240" w:rsidP="00C54DB5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lang w:val="es-ES_tradnl" w:eastAsia="es-ES_tradnl"/>
        </w:rPr>
      </w:pPr>
      <w:r w:rsidRPr="00C54DB5">
        <w:rPr>
          <w:rFonts w:ascii="Arial" w:hAnsi="Arial" w:cs="Arial"/>
          <w:lang w:val="es-ES_tradnl" w:eastAsia="es-ES_tradnl"/>
        </w:rPr>
        <w:t>Durante los meses de enero y febrero se verificó mediante un link de evidencias el cumplimiento de sus planificadores, informando la conformidad en el debido momento a las áreas correspondientes.</w:t>
      </w:r>
    </w:p>
    <w:p w:rsidR="00C54DB5" w:rsidRPr="00C54DB5" w:rsidRDefault="00C54DB5" w:rsidP="00C54DB5">
      <w:pPr>
        <w:pStyle w:val="Prrafodelista"/>
        <w:rPr>
          <w:rFonts w:ascii="Arial" w:hAnsi="Arial" w:cs="Arial"/>
          <w:lang w:val="es-ES_tradnl" w:eastAsia="es-ES_tradnl"/>
        </w:rPr>
      </w:pPr>
    </w:p>
    <w:p w:rsidR="00C54DB5" w:rsidRPr="00C54DB5" w:rsidRDefault="00C54DB5" w:rsidP="00C54DB5">
      <w:pPr>
        <w:pStyle w:val="Prrafodelista"/>
        <w:ind w:left="720"/>
        <w:jc w:val="both"/>
        <w:rPr>
          <w:rFonts w:ascii="Arial" w:hAnsi="Arial" w:cs="Arial"/>
          <w:lang w:val="es-ES_tradnl" w:eastAsia="es-ES_tradnl"/>
        </w:rPr>
      </w:pPr>
    </w:p>
    <w:p w:rsidR="00CC661E" w:rsidRPr="00C54DB5" w:rsidRDefault="00634240" w:rsidP="00C54DB5">
      <w:pPr>
        <w:pStyle w:val="Prrafodelista"/>
        <w:numPr>
          <w:ilvl w:val="0"/>
          <w:numId w:val="6"/>
        </w:numPr>
        <w:jc w:val="both"/>
        <w:rPr>
          <w:rFonts w:ascii="Arial" w:eastAsiaTheme="minorHAnsi" w:hAnsi="Arial" w:cs="Arial"/>
          <w:lang w:val="es-ES_tradnl" w:eastAsia="es-ES_tradnl"/>
        </w:rPr>
      </w:pPr>
      <w:r w:rsidRPr="00C54DB5">
        <w:rPr>
          <w:rFonts w:ascii="Arial" w:hAnsi="Arial" w:cs="Arial"/>
          <w:lang w:val="es-ES_tradnl" w:eastAsia="es-ES_tradnl"/>
        </w:rPr>
        <w:t>Todos los docentes mencionados cumplieron a cabalidad las acciones y función asignada durante los meses de enero y febrero.</w:t>
      </w:r>
    </w:p>
    <w:p w:rsidR="00C54DB5" w:rsidRPr="00C54DB5" w:rsidRDefault="00C54DB5" w:rsidP="00C54DB5">
      <w:pPr>
        <w:pStyle w:val="Prrafodelista"/>
        <w:ind w:left="720"/>
        <w:jc w:val="both"/>
        <w:rPr>
          <w:rFonts w:ascii="Arial" w:eastAsiaTheme="minorHAnsi" w:hAnsi="Arial" w:cs="Arial"/>
          <w:lang w:val="es-ES_tradnl" w:eastAsia="es-ES_tradnl"/>
        </w:rPr>
      </w:pPr>
    </w:p>
    <w:p w:rsidR="00CC661E" w:rsidRPr="00C54DB5" w:rsidRDefault="00CC661E" w:rsidP="00CC661E">
      <w:pPr>
        <w:pStyle w:val="Prrafodelista"/>
        <w:numPr>
          <w:ilvl w:val="0"/>
          <w:numId w:val="2"/>
        </w:numPr>
        <w:spacing w:line="276" w:lineRule="auto"/>
        <w:jc w:val="both"/>
        <w:rPr>
          <w:rFonts w:ascii="Arial" w:eastAsia="Calibri" w:hAnsi="Arial" w:cs="Arial"/>
          <w:b/>
        </w:rPr>
      </w:pPr>
      <w:r w:rsidRPr="00C54DB5">
        <w:rPr>
          <w:rFonts w:ascii="Arial" w:eastAsia="Calibri" w:hAnsi="Arial" w:cs="Arial"/>
          <w:b/>
        </w:rPr>
        <w:t>CONCLUSIÓN:</w:t>
      </w:r>
    </w:p>
    <w:p w:rsidR="00667678" w:rsidRDefault="00C54DB5" w:rsidP="00C54DB5">
      <w:pPr>
        <w:pStyle w:val="Prrafodelista"/>
        <w:ind w:left="1080"/>
        <w:jc w:val="both"/>
        <w:rPr>
          <w:rFonts w:ascii="Arial" w:hAnsi="Arial" w:cs="Arial"/>
          <w:lang w:val="es-ES_tradnl" w:eastAsia="es-ES_tradnl"/>
        </w:rPr>
      </w:pPr>
      <w:r w:rsidRPr="00C54DB5">
        <w:rPr>
          <w:rFonts w:ascii="Arial" w:hAnsi="Arial" w:cs="Arial"/>
          <w:lang w:val="es-ES_tradnl" w:eastAsia="es-ES_tradnl"/>
        </w:rPr>
        <w:t xml:space="preserve">Los Formadores Tutores; </w:t>
      </w:r>
    </w:p>
    <w:p w:rsidR="00667678" w:rsidRDefault="00634240" w:rsidP="00C54DB5">
      <w:pPr>
        <w:pStyle w:val="Prrafodelista"/>
        <w:ind w:left="1080"/>
        <w:jc w:val="both"/>
        <w:rPr>
          <w:rFonts w:ascii="Arial" w:hAnsi="Arial" w:cs="Arial"/>
          <w:lang w:val="es-ES_tradnl" w:eastAsia="es-ES_tradnl"/>
        </w:rPr>
      </w:pPr>
      <w:r w:rsidRPr="00C54DB5">
        <w:rPr>
          <w:rFonts w:ascii="Arial" w:hAnsi="Arial" w:cs="Arial"/>
          <w:lang w:val="es-ES_tradnl" w:eastAsia="es-ES_tradnl"/>
        </w:rPr>
        <w:t>Jorge Luis Bustamante Ponce</w:t>
      </w:r>
      <w:r w:rsidR="00C54DB5" w:rsidRPr="00C54DB5">
        <w:rPr>
          <w:rFonts w:ascii="Arial" w:hAnsi="Arial" w:cs="Arial"/>
          <w:lang w:val="es-ES_tradnl" w:eastAsia="es-ES_tradnl"/>
        </w:rPr>
        <w:t xml:space="preserve">, </w:t>
      </w:r>
    </w:p>
    <w:p w:rsidR="00667678" w:rsidRDefault="00634240" w:rsidP="00C54DB5">
      <w:pPr>
        <w:pStyle w:val="Prrafodelista"/>
        <w:ind w:left="1080"/>
        <w:jc w:val="both"/>
        <w:rPr>
          <w:rFonts w:ascii="Arial" w:hAnsi="Arial" w:cs="Arial"/>
          <w:lang w:val="es-ES_tradnl" w:eastAsia="es-ES_tradnl"/>
        </w:rPr>
      </w:pPr>
      <w:r w:rsidRPr="00C54DB5">
        <w:rPr>
          <w:rFonts w:ascii="Arial" w:hAnsi="Arial" w:cs="Arial"/>
          <w:lang w:val="es-ES_tradnl" w:eastAsia="es-ES_tradnl"/>
        </w:rPr>
        <w:t>Saúl Ramírez Tornero</w:t>
      </w:r>
      <w:r w:rsidR="00C54DB5" w:rsidRPr="00C54DB5">
        <w:rPr>
          <w:rFonts w:ascii="Arial" w:hAnsi="Arial" w:cs="Arial"/>
          <w:lang w:val="es-ES_tradnl" w:eastAsia="es-ES_tradnl"/>
        </w:rPr>
        <w:t xml:space="preserve">, </w:t>
      </w:r>
    </w:p>
    <w:p w:rsidR="00667678" w:rsidRDefault="00634240" w:rsidP="00C54DB5">
      <w:pPr>
        <w:pStyle w:val="Prrafodelista"/>
        <w:ind w:left="1080"/>
        <w:jc w:val="both"/>
        <w:rPr>
          <w:rFonts w:ascii="Arial" w:hAnsi="Arial" w:cs="Arial"/>
          <w:lang w:val="es-ES_tradnl" w:eastAsia="es-ES_tradnl"/>
        </w:rPr>
      </w:pPr>
      <w:r w:rsidRPr="00C54DB5">
        <w:rPr>
          <w:rFonts w:ascii="Arial" w:hAnsi="Arial" w:cs="Arial"/>
          <w:lang w:val="es-ES_tradnl" w:eastAsia="es-ES_tradnl"/>
        </w:rPr>
        <w:t xml:space="preserve">Dina Paola Vasquez Uribe </w:t>
      </w:r>
      <w:r w:rsidR="00C54DB5" w:rsidRPr="00C54DB5">
        <w:rPr>
          <w:rFonts w:ascii="Arial" w:hAnsi="Arial" w:cs="Arial"/>
          <w:lang w:val="es-ES_tradnl" w:eastAsia="es-ES_tradnl"/>
        </w:rPr>
        <w:t xml:space="preserve">y </w:t>
      </w:r>
    </w:p>
    <w:p w:rsidR="00CC661E" w:rsidRPr="00C54DB5" w:rsidRDefault="00634240" w:rsidP="00C54DB5">
      <w:pPr>
        <w:pStyle w:val="Prrafodelista"/>
        <w:ind w:left="1080"/>
        <w:jc w:val="both"/>
        <w:rPr>
          <w:rFonts w:ascii="Arial" w:hAnsi="Arial" w:cs="Arial"/>
          <w:lang w:val="es-ES_tradnl" w:eastAsia="es-ES_tradnl"/>
        </w:rPr>
      </w:pPr>
      <w:r w:rsidRPr="00C54DB5">
        <w:rPr>
          <w:rFonts w:ascii="Arial" w:hAnsi="Arial" w:cs="Arial"/>
          <w:lang w:val="es-ES_tradnl" w:eastAsia="es-ES_tradnl"/>
        </w:rPr>
        <w:t>Alfredo Soto Jurado</w:t>
      </w:r>
      <w:r w:rsidR="00C54DB5" w:rsidRPr="00C54DB5">
        <w:rPr>
          <w:rFonts w:ascii="Arial" w:hAnsi="Arial" w:cs="Arial"/>
          <w:lang w:val="es-ES_tradnl" w:eastAsia="es-ES_tradnl"/>
        </w:rPr>
        <w:t xml:space="preserve">; </w:t>
      </w:r>
      <w:bookmarkStart w:id="0" w:name="_GoBack"/>
      <w:bookmarkEnd w:id="0"/>
      <w:r w:rsidR="00C54DB5" w:rsidRPr="00C54DB5">
        <w:rPr>
          <w:rFonts w:ascii="Arial" w:hAnsi="Arial" w:cs="Arial"/>
          <w:lang w:val="es-ES_tradnl" w:eastAsia="es-ES_tradnl"/>
        </w:rPr>
        <w:t>han cumplido las acciones y diversas asignaciones inherentes a su función durante los meses de enero y febrero del año 2022, demostrando responsabilidad y calidad profesional.</w:t>
      </w:r>
    </w:p>
    <w:p w:rsidR="00C54DB5" w:rsidRPr="00C54DB5" w:rsidRDefault="00C54DB5" w:rsidP="00C54DB5">
      <w:pPr>
        <w:pStyle w:val="Prrafodelista"/>
        <w:ind w:left="1080"/>
        <w:jc w:val="both"/>
        <w:rPr>
          <w:rFonts w:ascii="Arial" w:hAnsi="Arial" w:cs="Arial"/>
          <w:lang w:val="es-ES_tradnl" w:eastAsia="es-ES_tradnl"/>
        </w:rPr>
      </w:pPr>
    </w:p>
    <w:p w:rsidR="00CC661E" w:rsidRPr="00C54DB5" w:rsidRDefault="00CC661E" w:rsidP="00CC661E">
      <w:pPr>
        <w:pStyle w:val="Prrafodelista"/>
        <w:numPr>
          <w:ilvl w:val="0"/>
          <w:numId w:val="1"/>
        </w:numPr>
        <w:jc w:val="both"/>
        <w:rPr>
          <w:rFonts w:ascii="Arial" w:eastAsia="Calibri" w:hAnsi="Arial" w:cs="Arial"/>
          <w:b/>
        </w:rPr>
      </w:pPr>
      <w:r w:rsidRPr="00C54DB5">
        <w:rPr>
          <w:rFonts w:ascii="Arial" w:eastAsia="Calibri" w:hAnsi="Arial" w:cs="Arial"/>
          <w:b/>
        </w:rPr>
        <w:t xml:space="preserve">RECOMENDACIONES: </w:t>
      </w:r>
    </w:p>
    <w:p w:rsidR="00CC661E" w:rsidRPr="00C54DB5" w:rsidRDefault="00CC661E" w:rsidP="00CC661E">
      <w:pPr>
        <w:pStyle w:val="Prrafodelista"/>
        <w:ind w:left="284"/>
        <w:jc w:val="both"/>
        <w:rPr>
          <w:rFonts w:ascii="Arial" w:eastAsia="Calibri" w:hAnsi="Arial" w:cs="Arial"/>
        </w:rPr>
      </w:pPr>
    </w:p>
    <w:p w:rsidR="00CC661E" w:rsidRPr="00C54DB5" w:rsidRDefault="00C54DB5" w:rsidP="00CC661E">
      <w:pPr>
        <w:pStyle w:val="Prrafodelista"/>
        <w:numPr>
          <w:ilvl w:val="0"/>
          <w:numId w:val="3"/>
        </w:numPr>
        <w:tabs>
          <w:tab w:val="left" w:pos="567"/>
          <w:tab w:val="left" w:pos="1134"/>
        </w:tabs>
        <w:spacing w:after="200" w:line="276" w:lineRule="auto"/>
        <w:contextualSpacing/>
        <w:jc w:val="both"/>
        <w:rPr>
          <w:rFonts w:ascii="Arial" w:hAnsi="Arial" w:cs="Arial"/>
        </w:rPr>
      </w:pPr>
      <w:r w:rsidRPr="00C54DB5">
        <w:rPr>
          <w:rFonts w:ascii="Arial" w:hAnsi="Arial" w:cs="Arial"/>
        </w:rPr>
        <w:t>Tener en cuenta el presente informe para el cálculo real de sus beneficios económicos correspondientes.</w:t>
      </w:r>
    </w:p>
    <w:p w:rsidR="00C54DB5" w:rsidRPr="00C54DB5" w:rsidRDefault="00C54DB5" w:rsidP="00CC661E">
      <w:pPr>
        <w:pStyle w:val="Prrafodelista"/>
        <w:numPr>
          <w:ilvl w:val="0"/>
          <w:numId w:val="3"/>
        </w:numPr>
        <w:tabs>
          <w:tab w:val="left" w:pos="567"/>
          <w:tab w:val="left" w:pos="1134"/>
        </w:tabs>
        <w:spacing w:after="200" w:line="276" w:lineRule="auto"/>
        <w:contextualSpacing/>
        <w:jc w:val="both"/>
        <w:rPr>
          <w:rFonts w:ascii="Arial" w:hAnsi="Arial" w:cs="Arial"/>
        </w:rPr>
      </w:pPr>
      <w:r w:rsidRPr="00C54DB5">
        <w:rPr>
          <w:rFonts w:ascii="Arial" w:hAnsi="Arial" w:cs="Arial"/>
        </w:rPr>
        <w:t>Derivar al área de Gestión Administrativa para la absolución de lo solicitado.</w:t>
      </w:r>
    </w:p>
    <w:p w:rsidR="00CC661E" w:rsidRPr="00C54DB5" w:rsidRDefault="00CC661E" w:rsidP="00CC661E">
      <w:pPr>
        <w:tabs>
          <w:tab w:val="left" w:pos="567"/>
          <w:tab w:val="left" w:pos="1134"/>
        </w:tabs>
        <w:spacing w:after="200" w:line="276" w:lineRule="auto"/>
        <w:ind w:left="1004" w:hanging="578"/>
        <w:contextualSpacing/>
        <w:rPr>
          <w:b/>
          <w:sz w:val="20"/>
          <w:szCs w:val="20"/>
        </w:rPr>
      </w:pPr>
    </w:p>
    <w:p w:rsidR="00CC661E" w:rsidRPr="00C54DB5" w:rsidRDefault="00CC661E" w:rsidP="00CC661E">
      <w:pPr>
        <w:tabs>
          <w:tab w:val="left" w:pos="567"/>
          <w:tab w:val="left" w:pos="1134"/>
        </w:tabs>
        <w:spacing w:after="200" w:line="276" w:lineRule="auto"/>
        <w:ind w:left="1004" w:hanging="578"/>
        <w:contextualSpacing/>
        <w:rPr>
          <w:rFonts w:ascii="Arial" w:hAnsi="Arial" w:cs="Arial"/>
          <w:b/>
          <w:sz w:val="20"/>
          <w:szCs w:val="20"/>
        </w:rPr>
      </w:pPr>
    </w:p>
    <w:p w:rsidR="00CC661E" w:rsidRPr="00C54DB5" w:rsidRDefault="00CC661E" w:rsidP="00CC661E">
      <w:pPr>
        <w:spacing w:after="200" w:line="276" w:lineRule="auto"/>
        <w:contextualSpacing/>
        <w:rPr>
          <w:rFonts w:ascii="Arial" w:eastAsia="Malgun Gothic" w:hAnsi="Arial" w:cs="Arial"/>
          <w:sz w:val="20"/>
          <w:szCs w:val="20"/>
          <w:lang w:eastAsia="es-ES_tradnl"/>
        </w:rPr>
      </w:pPr>
      <w:r w:rsidRPr="00C54DB5">
        <w:rPr>
          <w:rFonts w:ascii="Arial" w:eastAsia="Malgun Gothic" w:hAnsi="Arial" w:cs="Arial"/>
          <w:sz w:val="20"/>
          <w:szCs w:val="20"/>
          <w:lang w:eastAsia="es-ES_tradnl"/>
        </w:rPr>
        <w:t xml:space="preserve">                                     Es todo cuanto debo de informar</w:t>
      </w:r>
      <w:r w:rsidR="00C54DB5">
        <w:rPr>
          <w:rFonts w:ascii="Arial" w:eastAsia="Malgun Gothic" w:hAnsi="Arial" w:cs="Arial"/>
          <w:sz w:val="20"/>
          <w:szCs w:val="20"/>
          <w:lang w:eastAsia="es-ES_tradnl"/>
        </w:rPr>
        <w:t xml:space="preserve"> para su conocimiento</w:t>
      </w:r>
      <w:r w:rsidRPr="00C54DB5">
        <w:rPr>
          <w:rFonts w:ascii="Arial" w:eastAsia="Malgun Gothic" w:hAnsi="Arial" w:cs="Arial"/>
          <w:sz w:val="20"/>
          <w:szCs w:val="20"/>
          <w:lang w:eastAsia="es-ES_tradnl"/>
        </w:rPr>
        <w:t>.</w:t>
      </w:r>
    </w:p>
    <w:p w:rsidR="00CC661E" w:rsidRPr="00C54DB5" w:rsidRDefault="00CC661E" w:rsidP="00CC661E">
      <w:pPr>
        <w:spacing w:after="0" w:line="276" w:lineRule="auto"/>
        <w:ind w:left="851"/>
        <w:rPr>
          <w:rFonts w:eastAsia="Malgun Gothic"/>
          <w:b/>
          <w:sz w:val="20"/>
          <w:szCs w:val="20"/>
          <w:lang w:eastAsia="es-ES_tradnl"/>
        </w:rPr>
      </w:pPr>
    </w:p>
    <w:p w:rsidR="00CC661E" w:rsidRPr="00D34BE6" w:rsidRDefault="00CC661E" w:rsidP="00CC661E">
      <w:pPr>
        <w:spacing w:after="200" w:line="276" w:lineRule="auto"/>
        <w:ind w:left="426" w:hanging="284"/>
        <w:contextualSpacing/>
        <w:jc w:val="center"/>
        <w:rPr>
          <w:rFonts w:eastAsia="Malgun Gothic"/>
        </w:rPr>
      </w:pPr>
    </w:p>
    <w:p w:rsidR="00CC661E" w:rsidRPr="004E4595" w:rsidRDefault="00CC661E" w:rsidP="00CC661E">
      <w:pPr>
        <w:spacing w:after="200" w:line="276" w:lineRule="auto"/>
        <w:ind w:left="426" w:hanging="284"/>
        <w:contextualSpacing/>
        <w:jc w:val="center"/>
        <w:rPr>
          <w:rFonts w:ascii="Arial" w:eastAsia="Malgun Gothic" w:hAnsi="Arial" w:cs="Arial"/>
          <w:sz w:val="20"/>
          <w:szCs w:val="20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6400CA95" wp14:editId="0D68B489">
            <wp:simplePos x="0" y="0"/>
            <wp:positionH relativeFrom="column">
              <wp:posOffset>2043747</wp:posOffset>
            </wp:positionH>
            <wp:positionV relativeFrom="paragraph">
              <wp:posOffset>74613</wp:posOffset>
            </wp:positionV>
            <wp:extent cx="916799" cy="1392369"/>
            <wp:effectExtent l="28893" t="47307" r="46037" b="46038"/>
            <wp:wrapNone/>
            <wp:docPr id="15" name="Imagen 15" descr="C:\Users\Hugo\AppData\Local\Microsoft\Windows\INetCache\Content.Word\20201112_1313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ugo\AppData\Local\Microsoft\Windows\INetCache\Content.Word\20201112_13134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artisticPhotocopy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312" t="27369" r="32329" b="39506"/>
                    <a:stretch/>
                  </pic:blipFill>
                  <pic:spPr bwMode="auto">
                    <a:xfrm rot="5626786">
                      <a:off x="0" y="0"/>
                      <a:ext cx="916799" cy="1392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E4595">
        <w:rPr>
          <w:rFonts w:ascii="Arial" w:eastAsia="Malgun Gothic" w:hAnsi="Arial" w:cs="Arial"/>
          <w:sz w:val="20"/>
          <w:szCs w:val="20"/>
        </w:rPr>
        <w:t>Atentamente,</w:t>
      </w:r>
    </w:p>
    <w:p w:rsidR="00CC661E" w:rsidRDefault="00CC661E" w:rsidP="00CC661E">
      <w:pPr>
        <w:tabs>
          <w:tab w:val="left" w:pos="1155"/>
        </w:tabs>
        <w:spacing w:after="0" w:line="360" w:lineRule="auto"/>
        <w:jc w:val="right"/>
      </w:pPr>
      <w:r w:rsidRPr="001272CA">
        <w:t xml:space="preserve"> </w:t>
      </w:r>
    </w:p>
    <w:p w:rsidR="00CC661E" w:rsidRDefault="00CC661E" w:rsidP="00CC661E">
      <w:pPr>
        <w:tabs>
          <w:tab w:val="left" w:pos="1155"/>
        </w:tabs>
        <w:spacing w:after="0" w:line="360" w:lineRule="auto"/>
      </w:pPr>
    </w:p>
    <w:p w:rsidR="00CC661E" w:rsidRDefault="00CC661E" w:rsidP="00CC661E">
      <w:pPr>
        <w:tabs>
          <w:tab w:val="left" w:pos="1155"/>
        </w:tabs>
        <w:spacing w:after="0" w:line="360" w:lineRule="auto"/>
      </w:pPr>
    </w:p>
    <w:p w:rsidR="00CC661E" w:rsidRPr="00D34BE6" w:rsidRDefault="00CC661E" w:rsidP="00CC661E">
      <w:pPr>
        <w:tabs>
          <w:tab w:val="left" w:pos="1155"/>
        </w:tabs>
        <w:spacing w:after="0" w:line="360" w:lineRule="auto"/>
        <w:rPr>
          <w:bCs/>
          <w:noProof/>
          <w:lang w:val="es-MX" w:eastAsia="es-MX"/>
        </w:rPr>
      </w:pPr>
    </w:p>
    <w:p w:rsidR="00CC661E" w:rsidRPr="00CC661E" w:rsidRDefault="00CC661E" w:rsidP="00CC661E">
      <w:pPr>
        <w:spacing w:after="0" w:line="240" w:lineRule="auto"/>
        <w:rPr>
          <w:rFonts w:ascii="Calibri" w:eastAsia="Calibri" w:hAnsi="Calibri" w:cs="Times New Roman"/>
          <w:sz w:val="16"/>
          <w:szCs w:val="16"/>
          <w:lang w:val="en-US"/>
        </w:rPr>
      </w:pPr>
      <w:r w:rsidRPr="00CC661E">
        <w:rPr>
          <w:rFonts w:ascii="Calibri" w:eastAsia="Calibri" w:hAnsi="Calibri" w:cs="Times New Roman"/>
          <w:sz w:val="16"/>
          <w:szCs w:val="16"/>
          <w:lang w:val="en-US"/>
        </w:rPr>
        <w:t xml:space="preserve">                        BQHDP/J-AGP</w:t>
      </w:r>
    </w:p>
    <w:p w:rsidR="00CC661E" w:rsidRPr="00CC661E" w:rsidRDefault="00CC661E" w:rsidP="00CC661E">
      <w:pPr>
        <w:spacing w:after="0" w:line="240" w:lineRule="auto"/>
        <w:rPr>
          <w:rFonts w:ascii="Calibri" w:eastAsia="Calibri" w:hAnsi="Calibri" w:cs="Times New Roman"/>
          <w:sz w:val="16"/>
          <w:szCs w:val="16"/>
          <w:lang w:val="en-US"/>
        </w:rPr>
      </w:pPr>
      <w:r w:rsidRPr="00CC661E">
        <w:rPr>
          <w:rFonts w:ascii="Calibri" w:eastAsia="Calibri" w:hAnsi="Calibri" w:cs="Times New Roman"/>
          <w:sz w:val="16"/>
          <w:szCs w:val="16"/>
          <w:lang w:val="en-US"/>
        </w:rPr>
        <w:t xml:space="preserve">                        HSC/EE                                       </w:t>
      </w:r>
    </w:p>
    <w:p w:rsidR="00CC661E" w:rsidRPr="003B0FE7" w:rsidRDefault="00CC661E" w:rsidP="00CC661E">
      <w:pPr>
        <w:spacing w:after="0" w:line="240" w:lineRule="auto"/>
        <w:rPr>
          <w:rFonts w:ascii="Calibri" w:eastAsia="Calibri" w:hAnsi="Calibri" w:cs="Times New Roman"/>
          <w:sz w:val="16"/>
          <w:szCs w:val="16"/>
          <w:shd w:val="clear" w:color="auto" w:fill="99CCFF"/>
          <w:lang w:val="en-US"/>
        </w:rPr>
      </w:pPr>
      <w:r w:rsidRPr="00CC661E">
        <w:rPr>
          <w:rFonts w:ascii="Calibri" w:eastAsia="Calibri" w:hAnsi="Calibri" w:cs="Times New Roman"/>
          <w:sz w:val="16"/>
          <w:szCs w:val="16"/>
          <w:lang w:val="en-US"/>
        </w:rPr>
        <w:t xml:space="preserve">                        </w:t>
      </w:r>
      <w:r w:rsidRPr="000A15C6">
        <w:rPr>
          <w:rFonts w:ascii="Calibri" w:eastAsia="Calibri" w:hAnsi="Calibri" w:cs="Times New Roman"/>
          <w:sz w:val="16"/>
          <w:szCs w:val="16"/>
          <w:lang w:val="en-US"/>
        </w:rPr>
        <w:t xml:space="preserve">CC/Arch.                                        </w:t>
      </w:r>
    </w:p>
    <w:p w:rsidR="00CC661E" w:rsidRPr="004E4595" w:rsidRDefault="00CC661E" w:rsidP="00CC661E">
      <w:pPr>
        <w:rPr>
          <w:lang w:val="en-US"/>
        </w:rPr>
      </w:pPr>
      <w:r w:rsidRPr="00936C0B">
        <w:rPr>
          <w:noProof/>
          <w:lang w:val="en-US"/>
        </w:rPr>
        <mc:AlternateContent>
          <mc:Choice Requires="wps">
            <w:drawing>
              <wp:inline distT="0" distB="0" distL="0" distR="0" wp14:anchorId="04E2AFA9" wp14:editId="0779893D">
                <wp:extent cx="302260" cy="302260"/>
                <wp:effectExtent l="0" t="0" r="0" b="0"/>
                <wp:docPr id="7" name="Rectángulo 7" descr="blob:https://web.whatsapp.com/340f4086-4623-4cd9-9b5f-d9c0fc5806a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7872A8B" id="Rectángulo 7" o:spid="_x0000_s1026" alt="blob:https://web.whatsapp.com/340f4086-4623-4cd9-9b5f-d9c0fc5806a2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" filled="f" stroked="f">
                <o:lock v:ext="edit" aspectratio="t"/>
                <w10:anchorlock/>
              </v:rect>
            </w:pict>
          </mc:Fallback>
        </mc:AlternateContent>
      </w:r>
    </w:p>
    <w:p w:rsidR="00CC661E" w:rsidRPr="004E4595" w:rsidRDefault="00CC661E" w:rsidP="00CC661E">
      <w:pPr>
        <w:jc w:val="right"/>
        <w:rPr>
          <w:lang w:val="en-US"/>
        </w:rPr>
      </w:pPr>
    </w:p>
    <w:p w:rsidR="00CC661E" w:rsidRPr="007C1159" w:rsidRDefault="00CC661E" w:rsidP="00CC661E"/>
    <w:p w:rsidR="00CC661E" w:rsidRPr="007C1159" w:rsidRDefault="00CC661E" w:rsidP="00CC661E"/>
    <w:p w:rsidR="00CC661E" w:rsidRPr="007C1159" w:rsidRDefault="00CC661E" w:rsidP="00CC661E"/>
    <w:p w:rsidR="00CC661E" w:rsidRDefault="00CC661E" w:rsidP="00CC661E"/>
    <w:p w:rsidR="00D83E61" w:rsidRDefault="00D83E61"/>
    <w:sectPr w:rsidR="00D83E61" w:rsidSect="004C234E">
      <w:headerReference w:type="default" r:id="rId7"/>
      <w:pgSz w:w="11906" w:h="16838" w:code="9"/>
      <w:pgMar w:top="1418" w:right="1418" w:bottom="1418" w:left="1701" w:header="397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EA1" w:rsidRPr="006D2EA1" w:rsidRDefault="00667678" w:rsidP="006D2EA1">
    <w:pPr>
      <w:tabs>
        <w:tab w:val="left" w:pos="1680"/>
      </w:tabs>
      <w:ind w:right="-2"/>
      <w:jc w:val="center"/>
      <w:rPr>
        <w:rFonts w:ascii="Arial" w:hAnsi="Arial"/>
        <w:color w:val="333333"/>
        <w:sz w:val="16"/>
        <w:lang w:val="es-MX"/>
      </w:rPr>
    </w:pP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7B68E2D7" wp14:editId="01D33E3B">
          <wp:simplePos x="0" y="0"/>
          <wp:positionH relativeFrom="column">
            <wp:posOffset>3992493</wp:posOffset>
          </wp:positionH>
          <wp:positionV relativeFrom="paragraph">
            <wp:posOffset>-188595</wp:posOffset>
          </wp:positionV>
          <wp:extent cx="770890" cy="526415"/>
          <wp:effectExtent l="0" t="0" r="0" b="6985"/>
          <wp:wrapSquare wrapText="bothSides"/>
          <wp:docPr id="3" name="Imagen 3" descr="Inic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nic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890" cy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07151C" wp14:editId="4AC18513">
              <wp:simplePos x="0" y="0"/>
              <wp:positionH relativeFrom="column">
                <wp:posOffset>3992797</wp:posOffset>
              </wp:positionH>
              <wp:positionV relativeFrom="paragraph">
                <wp:posOffset>-188485</wp:posOffset>
              </wp:positionV>
              <wp:extent cx="850790" cy="526415"/>
              <wp:effectExtent l="0" t="0" r="6985" b="6985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50790" cy="52641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A95963D" id="Rectángulo 4" o:spid="_x0000_s1026" style="position:absolute;margin-left:314.4pt;margin-top:-14.85pt;width:67pt;height:4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" fillcolor="white [3212]" stroked="f" strokeweight="1pt"/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7D1B19B1" wp14:editId="13B59BCE">
          <wp:simplePos x="0" y="0"/>
          <wp:positionH relativeFrom="margin">
            <wp:posOffset>194945</wp:posOffset>
          </wp:positionH>
          <wp:positionV relativeFrom="paragraph">
            <wp:posOffset>-322580</wp:posOffset>
          </wp:positionV>
          <wp:extent cx="5191760" cy="772795"/>
          <wp:effectExtent l="0" t="0" r="8890" b="8255"/>
          <wp:wrapTopAndBottom/>
          <wp:docPr id="1" name="Imagen 1" descr="Logo completo - cop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 completo - cop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91760" cy="772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874564" o:spid="_x0000_s2049" type="#_x0000_t75" style="position:absolute;left:0;text-align:left;margin-left:0;margin-top:0;width:261.8pt;height:262.55pt;z-index:-251654144;mso-position-horizontal:center;mso-position-horizontal-relative:margin;mso-position-vertical:center;mso-position-vertical-relative:margin" o:allowincell="f">
          <v:imagedata r:id="rId3" o:title="marca agua" gain="19661f" blacklevel="22938f"/>
          <w10:wrap anchorx="margin" anchory="margin"/>
        </v:shape>
      </w:pict>
    </w:r>
    <w:r>
      <w:rPr>
        <w:rFonts w:ascii="Arial" w:hAnsi="Arial"/>
        <w:b/>
        <w:color w:val="333333"/>
        <w:sz w:val="20"/>
        <w:lang w:val="es-MX"/>
      </w:rPr>
      <w:t>“AÑO DE LA UNIDAD, LA PAZ Y EL DESARROLLO”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FA6AC5"/>
    <w:multiLevelType w:val="hybridMultilevel"/>
    <w:tmpl w:val="BBCADF5C"/>
    <w:lvl w:ilvl="0" w:tplc="F926C644">
      <w:start w:val="2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5277D9"/>
    <w:multiLevelType w:val="hybridMultilevel"/>
    <w:tmpl w:val="17242738"/>
    <w:lvl w:ilvl="0" w:tplc="A79E0CC4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3B0473B"/>
    <w:multiLevelType w:val="hybridMultilevel"/>
    <w:tmpl w:val="BED22CF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54283D99"/>
    <w:multiLevelType w:val="hybridMultilevel"/>
    <w:tmpl w:val="18D4DF66"/>
    <w:lvl w:ilvl="0" w:tplc="A650F9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2B2DE0"/>
    <w:multiLevelType w:val="hybridMultilevel"/>
    <w:tmpl w:val="07746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A113AC"/>
    <w:multiLevelType w:val="hybridMultilevel"/>
    <w:tmpl w:val="781ADC72"/>
    <w:lvl w:ilvl="0" w:tplc="4E00D5C4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61E"/>
    <w:rsid w:val="001B3C90"/>
    <w:rsid w:val="00216F24"/>
    <w:rsid w:val="003E4632"/>
    <w:rsid w:val="00532C1A"/>
    <w:rsid w:val="00634240"/>
    <w:rsid w:val="00667678"/>
    <w:rsid w:val="00C54DB5"/>
    <w:rsid w:val="00CC661E"/>
    <w:rsid w:val="00D8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2AEADE9"/>
  <w15:chartTrackingRefBased/>
  <w15:docId w15:val="{45A2745F-4B99-4850-B8AC-46C67F6EB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661E"/>
    <w:rPr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Fundamentacion,Lista vistosa - Énfasis 11,Párrafo de lista2,Párrafo de lista1,Bulleted List,Lista media 2 - Énfasis 41,SubPárrafo de lista,Cita Pie de Página,titulo,Titulo de Fígura,TITULO A,ASPECTOS GENERALES,Bullets,Numbered Paragraph"/>
    <w:basedOn w:val="Normal"/>
    <w:link w:val="PrrafodelistaCar"/>
    <w:uiPriority w:val="34"/>
    <w:qFormat/>
    <w:rsid w:val="00CC661E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PrrafodelistaCar">
    <w:name w:val="Párrafo de lista Car"/>
    <w:aliases w:val="Fundamentacion Car,Lista vistosa - Énfasis 11 Car,Párrafo de lista2 Car,Párrafo de lista1 Car,Bulleted List Car,Lista media 2 - Énfasis 41 Car,SubPárrafo de lista Car,Cita Pie de Página Car,titulo Car,Titulo de Fígura Car"/>
    <w:link w:val="Prrafodelista"/>
    <w:uiPriority w:val="34"/>
    <w:qFormat/>
    <w:rsid w:val="00CC661E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</dc:creator>
  <cp:keywords/>
  <dc:description/>
  <cp:lastModifiedBy>Hugo</cp:lastModifiedBy>
  <cp:revision>2</cp:revision>
  <dcterms:created xsi:type="dcterms:W3CDTF">2023-04-14T14:26:00Z</dcterms:created>
  <dcterms:modified xsi:type="dcterms:W3CDTF">2023-04-14T16:39:00Z</dcterms:modified>
</cp:coreProperties>
</file>